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5542" w14:textId="3896F58D" w:rsidR="00D1339D" w:rsidRPr="00D1339D" w:rsidRDefault="00D1339D" w:rsidP="004F060E">
      <w:pPr>
        <w:snapToGrid w:val="0"/>
        <w:rPr>
          <w:rFonts w:ascii="Calibri" w:hAnsi="Calibri" w:cs="Calibri"/>
          <w:b/>
          <w:color w:val="FF0000"/>
          <w:spacing w:val="-6"/>
        </w:rPr>
      </w:pPr>
      <w:r w:rsidRPr="00D1339D">
        <w:rPr>
          <w:rFonts w:ascii="Calibri" w:eastAsia="Calibri" w:hAnsi="Calibri" w:cs="Calibri"/>
          <w:b/>
          <w:bCs/>
          <w:color w:val="FF0000"/>
        </w:rPr>
        <w:t>D</w:t>
      </w:r>
      <w:r w:rsidRPr="00D1339D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26 giugno 2022</w:t>
      </w:r>
    </w:p>
    <w:p w14:paraId="5759ADDD" w14:textId="4A4879CC" w:rsidR="00D1339D" w:rsidRPr="00D1339D" w:rsidRDefault="00D1339D" w:rsidP="004F060E">
      <w:pPr>
        <w:pStyle w:val="NormaleWeb"/>
        <w:spacing w:before="0" w:after="0"/>
        <w:rPr>
          <w:rFonts w:ascii="Calibri" w:hAnsi="Calibri" w:cs="Calibri"/>
          <w:b/>
          <w:color w:val="FF0000"/>
          <w:spacing w:val="-6"/>
        </w:rPr>
      </w:pPr>
      <w:r w:rsidRPr="00D1339D">
        <w:rPr>
          <w:rFonts w:ascii="Calibri" w:hAnsi="Calibri" w:cs="Calibri"/>
          <w:b/>
          <w:color w:val="FF0000"/>
          <w:spacing w:val="-6"/>
        </w:rPr>
        <w:t>XIII Domenica «Per Annum»</w:t>
      </w:r>
    </w:p>
    <w:p w14:paraId="2DC746FE" w14:textId="59755AF4" w:rsidR="00D1339D" w:rsidRPr="00D1339D" w:rsidRDefault="00D1339D" w:rsidP="004F060E">
      <w:pPr>
        <w:pStyle w:val="NormaleWeb"/>
        <w:spacing w:before="0" w:after="0"/>
        <w:rPr>
          <w:rFonts w:ascii="Calibri" w:hAnsi="Calibri" w:cs="Calibri"/>
          <w:b/>
          <w:spacing w:val="-6"/>
        </w:rPr>
      </w:pPr>
      <w:hyperlink r:id="rId4" w:tgtFrame="_blank" w:history="1">
        <w:r w:rsidRPr="00D1339D">
          <w:rPr>
            <w:rStyle w:val="Collegamentoipertestuale"/>
            <w:rFonts w:ascii="Calibri" w:hAnsi="Calibri" w:cs="Calibri"/>
            <w:i/>
            <w:iCs/>
            <w:lang w:eastAsia="it-IT"/>
          </w:rPr>
          <w:t>1Re 19,16.19-21</w:t>
        </w:r>
      </w:hyperlink>
      <w:r w:rsidRPr="00D1339D">
        <w:rPr>
          <w:rFonts w:ascii="Calibri" w:hAnsi="Calibri" w:cs="Calibri"/>
          <w:i/>
          <w:iCs/>
          <w:lang w:eastAsia="it-IT"/>
        </w:rPr>
        <w:t xml:space="preserve">; Sal 15; </w:t>
      </w:r>
      <w:hyperlink r:id="rId5" w:history="1">
        <w:r w:rsidRPr="00D1339D">
          <w:rPr>
            <w:rStyle w:val="Collegamentoipertestuale"/>
            <w:rFonts w:ascii="Calibri" w:hAnsi="Calibri" w:cs="Calibri"/>
            <w:i/>
            <w:iCs/>
            <w:lang w:eastAsia="it-IT"/>
          </w:rPr>
          <w:t>Gal 5,1.13-18</w:t>
        </w:r>
      </w:hyperlink>
      <w:r w:rsidRPr="00D1339D">
        <w:rPr>
          <w:rFonts w:ascii="Calibri" w:hAnsi="Calibri" w:cs="Calibri"/>
          <w:i/>
          <w:iCs/>
          <w:lang w:eastAsia="it-IT"/>
        </w:rPr>
        <w:t xml:space="preserve">; </w:t>
      </w:r>
      <w:hyperlink r:id="rId6" w:tgtFrame="_blank" w:history="1">
        <w:r w:rsidRPr="00D1339D">
          <w:rPr>
            <w:rStyle w:val="Collegamentoipertestuale"/>
            <w:rFonts w:ascii="Calibri" w:hAnsi="Calibri" w:cs="Calibri"/>
            <w:i/>
            <w:iCs/>
            <w:lang w:eastAsia="it-IT"/>
          </w:rPr>
          <w:t>Lc 9,51-62</w:t>
        </w:r>
      </w:hyperlink>
    </w:p>
    <w:p w14:paraId="537ED894" w14:textId="062F264D" w:rsidR="00D1339D" w:rsidRPr="00D1339D" w:rsidRDefault="00D1339D" w:rsidP="004F060E">
      <w:pPr>
        <w:pStyle w:val="NormaleWeb"/>
        <w:spacing w:before="0" w:after="0"/>
        <w:rPr>
          <w:rFonts w:ascii="Calibri" w:hAnsi="Calibri" w:cs="Calibri"/>
        </w:rPr>
      </w:pPr>
      <w:r w:rsidRPr="00D1339D">
        <w:rPr>
          <w:rFonts w:ascii="Calibri" w:hAnsi="Calibri" w:cs="Calibri"/>
          <w:i/>
          <w:iCs/>
          <w:lang w:eastAsia="it-IT"/>
        </w:rPr>
        <w:t>Prese la ferma decisione di mettersi in cammino verso Gerusalemme. Ti seguirò ovunque tu vada.</w:t>
      </w:r>
      <w:r w:rsidRPr="00D1339D">
        <w:rPr>
          <w:rFonts w:ascii="Calibri" w:hAnsi="Calibri" w:cs="Calibri"/>
          <w:lang w:eastAsia="it-IT"/>
        </w:rPr>
        <w:t xml:space="preserve"> </w:t>
      </w:r>
    </w:p>
    <w:p w14:paraId="7F7ED04E" w14:textId="77777777" w:rsidR="00D1339D" w:rsidRDefault="00D1339D" w:rsidP="00D1339D">
      <w:pPr>
        <w:pStyle w:val="Corpotesto"/>
        <w:rPr>
          <w:rFonts w:asciiTheme="minorHAnsi" w:hAnsiTheme="minorHAnsi" w:cstheme="minorHAnsi"/>
          <w:sz w:val="24"/>
        </w:rPr>
      </w:pPr>
    </w:p>
    <w:p w14:paraId="4EF1A69A" w14:textId="280A5F79" w:rsidR="000A74FE" w:rsidRPr="00D1339D" w:rsidRDefault="00BC1168" w:rsidP="00D1339D">
      <w:pPr>
        <w:pStyle w:val="Corpotes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1. </w:t>
      </w:r>
      <w:r w:rsidR="000A74FE" w:rsidRPr="00D1339D">
        <w:rPr>
          <w:rFonts w:asciiTheme="minorHAnsi" w:hAnsiTheme="minorHAnsi" w:cstheme="minorHAnsi"/>
          <w:sz w:val="24"/>
        </w:rPr>
        <w:t xml:space="preserve">Il Vangelo presenta persone </w:t>
      </w:r>
      <w:r w:rsidR="000A74FE" w:rsidRPr="00D1339D">
        <w:rPr>
          <w:rFonts w:asciiTheme="minorHAnsi" w:hAnsiTheme="minorHAnsi" w:cstheme="minorHAnsi"/>
          <w:b/>
          <w:bCs/>
          <w:sz w:val="24"/>
        </w:rPr>
        <w:t>decise</w:t>
      </w:r>
      <w:r w:rsidR="000A74FE" w:rsidRPr="00D1339D">
        <w:rPr>
          <w:rFonts w:asciiTheme="minorHAnsi" w:hAnsiTheme="minorHAnsi" w:cstheme="minorHAnsi"/>
          <w:sz w:val="24"/>
        </w:rPr>
        <w:t xml:space="preserve"> e persone </w:t>
      </w:r>
      <w:r w:rsidR="000A74FE" w:rsidRPr="00D1339D">
        <w:rPr>
          <w:rFonts w:asciiTheme="minorHAnsi" w:hAnsiTheme="minorHAnsi" w:cstheme="minorHAnsi"/>
          <w:b/>
          <w:bCs/>
          <w:sz w:val="24"/>
        </w:rPr>
        <w:t>d</w:t>
      </w:r>
      <w:r w:rsidR="000A74FE" w:rsidRPr="00D1339D">
        <w:rPr>
          <w:rFonts w:asciiTheme="minorHAnsi" w:hAnsiTheme="minorHAnsi" w:cstheme="minorHAnsi"/>
          <w:b/>
          <w:bCs/>
          <w:sz w:val="24"/>
        </w:rPr>
        <w:t>e</w:t>
      </w:r>
      <w:r w:rsidR="000A74FE" w:rsidRPr="00D1339D">
        <w:rPr>
          <w:rFonts w:asciiTheme="minorHAnsi" w:hAnsiTheme="minorHAnsi" w:cstheme="minorHAnsi"/>
          <w:b/>
          <w:bCs/>
          <w:sz w:val="24"/>
        </w:rPr>
        <w:t>boli</w:t>
      </w:r>
      <w:r w:rsidR="000A74FE" w:rsidRPr="00D1339D">
        <w:rPr>
          <w:rFonts w:asciiTheme="minorHAnsi" w:hAnsiTheme="minorHAnsi" w:cstheme="minorHAnsi"/>
          <w:sz w:val="24"/>
        </w:rPr>
        <w:t>.</w:t>
      </w:r>
    </w:p>
    <w:p w14:paraId="27914A66" w14:textId="7777777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</w:rPr>
        <w:t xml:space="preserve">- La persona decisa è </w:t>
      </w:r>
      <w:r w:rsidRPr="00D1339D">
        <w:rPr>
          <w:rFonts w:asciiTheme="minorHAnsi" w:hAnsiTheme="minorHAnsi" w:cstheme="minorHAnsi"/>
          <w:b/>
          <w:bCs/>
        </w:rPr>
        <w:t>Gesù</w:t>
      </w:r>
      <w:r w:rsidRPr="00D1339D">
        <w:rPr>
          <w:rFonts w:asciiTheme="minorHAnsi" w:hAnsiTheme="minorHAnsi" w:cstheme="minorHAnsi"/>
        </w:rPr>
        <w:t xml:space="preserve">. Iniziava così il Vangelo: «Gesù </w:t>
      </w:r>
      <w:r w:rsidRPr="00D1339D">
        <w:rPr>
          <w:rFonts w:asciiTheme="minorHAnsi" w:hAnsiTheme="minorHAnsi" w:cstheme="minorHAnsi"/>
          <w:b/>
          <w:bCs/>
        </w:rPr>
        <w:t>prese la ferma dec</w:t>
      </w:r>
      <w:r w:rsidRPr="00D1339D">
        <w:rPr>
          <w:rFonts w:asciiTheme="minorHAnsi" w:hAnsiTheme="minorHAnsi" w:cstheme="minorHAnsi"/>
          <w:b/>
          <w:bCs/>
        </w:rPr>
        <w:t>i</w:t>
      </w:r>
      <w:r w:rsidRPr="00D1339D">
        <w:rPr>
          <w:rFonts w:asciiTheme="minorHAnsi" w:hAnsiTheme="minorHAnsi" w:cstheme="minorHAnsi"/>
          <w:b/>
          <w:bCs/>
        </w:rPr>
        <w:t>sione di mettersi in cammino</w:t>
      </w:r>
      <w:r w:rsidRPr="00D1339D">
        <w:rPr>
          <w:rFonts w:asciiTheme="minorHAnsi" w:hAnsiTheme="minorHAnsi" w:cstheme="minorHAnsi"/>
        </w:rPr>
        <w:t xml:space="preserve"> verso Gerusalemme». È il momento in cui Gesù si incammina con forza, sapendo che a Gerusalemme ci sarà la croce, ci sarà la mo</w:t>
      </w:r>
      <w:r w:rsidRPr="00D1339D">
        <w:rPr>
          <w:rFonts w:asciiTheme="minorHAnsi" w:hAnsiTheme="minorHAnsi" w:cstheme="minorHAnsi"/>
        </w:rPr>
        <w:t>r</w:t>
      </w:r>
      <w:r w:rsidRPr="00D1339D">
        <w:rPr>
          <w:rFonts w:asciiTheme="minorHAnsi" w:hAnsiTheme="minorHAnsi" w:cstheme="minorHAnsi"/>
        </w:rPr>
        <w:t xml:space="preserve">te. È deciso, è </w:t>
      </w:r>
      <w:r w:rsidRPr="00D1339D">
        <w:rPr>
          <w:rFonts w:asciiTheme="minorHAnsi" w:hAnsiTheme="minorHAnsi" w:cstheme="minorHAnsi"/>
          <w:b/>
          <w:bCs/>
        </w:rPr>
        <w:t>un tipo forte</w:t>
      </w:r>
      <w:r w:rsidRPr="00D1339D">
        <w:rPr>
          <w:rFonts w:asciiTheme="minorHAnsi" w:hAnsiTheme="minorHAnsi" w:cstheme="minorHAnsi"/>
        </w:rPr>
        <w:t xml:space="preserve">, ma è un </w:t>
      </w:r>
      <w:r w:rsidRPr="00D1339D">
        <w:rPr>
          <w:rFonts w:asciiTheme="minorHAnsi" w:hAnsiTheme="minorHAnsi" w:cstheme="minorHAnsi"/>
          <w:b/>
          <w:bCs/>
        </w:rPr>
        <w:t>«forte con sé»</w:t>
      </w:r>
      <w:r w:rsidRPr="00D1339D">
        <w:rPr>
          <w:rFonts w:asciiTheme="minorHAnsi" w:hAnsiTheme="minorHAnsi" w:cstheme="minorHAnsi"/>
        </w:rPr>
        <w:t>, cioè la sua violenza la eserc</w:t>
      </w:r>
      <w:r w:rsidRPr="00D1339D">
        <w:rPr>
          <w:rFonts w:asciiTheme="minorHAnsi" w:hAnsiTheme="minorHAnsi" w:cstheme="minorHAnsi"/>
        </w:rPr>
        <w:t>i</w:t>
      </w:r>
      <w:r w:rsidRPr="00D1339D">
        <w:rPr>
          <w:rFonts w:asciiTheme="minorHAnsi" w:hAnsiTheme="minorHAnsi" w:cstheme="minorHAnsi"/>
        </w:rPr>
        <w:t>ta contro se stesso, non contro gli altri.</w:t>
      </w:r>
    </w:p>
    <w:p w14:paraId="0BDFE67A" w14:textId="7777777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</w:rPr>
        <w:t xml:space="preserve">- Giacomo e Giovanni </w:t>
      </w:r>
      <w:r w:rsidRPr="00D1339D">
        <w:rPr>
          <w:rFonts w:asciiTheme="minorHAnsi" w:hAnsiTheme="minorHAnsi" w:cstheme="minorHAnsi"/>
          <w:b/>
          <w:bCs/>
        </w:rPr>
        <w:t>sembrano forti</w:t>
      </w:r>
      <w:r w:rsidRPr="00D1339D">
        <w:rPr>
          <w:rFonts w:asciiTheme="minorHAnsi" w:hAnsiTheme="minorHAnsi" w:cstheme="minorHAnsi"/>
        </w:rPr>
        <w:t xml:space="preserve">, ma sono «decisi </w:t>
      </w:r>
      <w:r w:rsidRPr="00D1339D">
        <w:rPr>
          <w:rFonts w:asciiTheme="minorHAnsi" w:hAnsiTheme="minorHAnsi" w:cstheme="minorHAnsi"/>
          <w:b/>
          <w:u w:val="single"/>
        </w:rPr>
        <w:t>contro</w:t>
      </w:r>
      <w:r w:rsidRPr="00D1339D">
        <w:rPr>
          <w:rFonts w:asciiTheme="minorHAnsi" w:hAnsiTheme="minorHAnsi" w:cstheme="minorHAnsi"/>
        </w:rPr>
        <w:t>»: «Vuoi che d</w:t>
      </w:r>
      <w:r w:rsidRPr="00D1339D">
        <w:rPr>
          <w:rFonts w:asciiTheme="minorHAnsi" w:hAnsiTheme="minorHAnsi" w:cstheme="minorHAnsi"/>
        </w:rPr>
        <w:t>i</w:t>
      </w:r>
      <w:r w:rsidRPr="00D1339D">
        <w:rPr>
          <w:rFonts w:asciiTheme="minorHAnsi" w:hAnsiTheme="minorHAnsi" w:cstheme="minorHAnsi"/>
        </w:rPr>
        <w:t xml:space="preserve">ciamo che scenda un fuoco…». </w:t>
      </w:r>
      <w:r w:rsidRPr="00D1339D">
        <w:rPr>
          <w:rFonts w:asciiTheme="minorHAnsi" w:hAnsiTheme="minorHAnsi" w:cstheme="minorHAnsi"/>
          <w:caps/>
        </w:rPr>
        <w:t>c</w:t>
      </w:r>
      <w:r w:rsidRPr="00D1339D">
        <w:rPr>
          <w:rFonts w:asciiTheme="minorHAnsi" w:hAnsiTheme="minorHAnsi" w:cstheme="minorHAnsi"/>
        </w:rPr>
        <w:t xml:space="preserve">ioè è una prepotenza, è </w:t>
      </w:r>
      <w:r w:rsidRPr="00D1339D">
        <w:rPr>
          <w:rFonts w:asciiTheme="minorHAnsi" w:hAnsiTheme="minorHAnsi" w:cstheme="minorHAnsi"/>
          <w:b/>
          <w:bCs/>
        </w:rPr>
        <w:t>una violenza contro quelli che non la pensano come loro</w:t>
      </w:r>
      <w:r w:rsidRPr="00D1339D">
        <w:rPr>
          <w:rFonts w:asciiTheme="minorHAnsi" w:hAnsiTheme="minorHAnsi" w:cstheme="minorHAnsi"/>
        </w:rPr>
        <w:t>. T</w:t>
      </w:r>
      <w:r w:rsidRPr="00D1339D">
        <w:rPr>
          <w:rFonts w:asciiTheme="minorHAnsi" w:hAnsiTheme="minorHAnsi" w:cstheme="minorHAnsi"/>
        </w:rPr>
        <w:t>i</w:t>
      </w:r>
      <w:r w:rsidRPr="00D1339D">
        <w:rPr>
          <w:rFonts w:asciiTheme="minorHAnsi" w:hAnsiTheme="minorHAnsi" w:cstheme="minorHAnsi"/>
        </w:rPr>
        <w:t>rano in ballo Dio per costringere gli altri ad acce</w:t>
      </w:r>
      <w:r w:rsidRPr="00D1339D">
        <w:rPr>
          <w:rFonts w:asciiTheme="minorHAnsi" w:hAnsiTheme="minorHAnsi" w:cstheme="minorHAnsi"/>
        </w:rPr>
        <w:t>t</w:t>
      </w:r>
      <w:r w:rsidRPr="00D1339D">
        <w:rPr>
          <w:rFonts w:asciiTheme="minorHAnsi" w:hAnsiTheme="minorHAnsi" w:cstheme="minorHAnsi"/>
        </w:rPr>
        <w:t>tarli.</w:t>
      </w:r>
    </w:p>
    <w:p w14:paraId="27998B5F" w14:textId="7777777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</w:rPr>
        <w:t xml:space="preserve">- Quel tale che Gesù incontra per strada </w:t>
      </w:r>
      <w:r w:rsidRPr="00D1339D">
        <w:rPr>
          <w:rFonts w:asciiTheme="minorHAnsi" w:hAnsiTheme="minorHAnsi" w:cstheme="minorHAnsi"/>
          <w:b/>
          <w:bCs/>
        </w:rPr>
        <w:t>è</w:t>
      </w:r>
      <w:r w:rsidRPr="00D1339D">
        <w:rPr>
          <w:rFonts w:asciiTheme="minorHAnsi" w:hAnsiTheme="minorHAnsi" w:cstheme="minorHAnsi"/>
        </w:rPr>
        <w:t xml:space="preserve"> </w:t>
      </w:r>
      <w:r w:rsidRPr="00D1339D">
        <w:rPr>
          <w:rFonts w:asciiTheme="minorHAnsi" w:hAnsiTheme="minorHAnsi" w:cstheme="minorHAnsi"/>
          <w:b/>
          <w:bCs/>
        </w:rPr>
        <w:t>debole perché è presuntuoso</w:t>
      </w:r>
      <w:r w:rsidRPr="00D1339D">
        <w:rPr>
          <w:rFonts w:asciiTheme="minorHAnsi" w:hAnsiTheme="minorHAnsi" w:cstheme="minorHAnsi"/>
        </w:rPr>
        <w:t>: «Ti s</w:t>
      </w:r>
      <w:r w:rsidRPr="00D1339D">
        <w:rPr>
          <w:rFonts w:asciiTheme="minorHAnsi" w:hAnsiTheme="minorHAnsi" w:cstheme="minorHAnsi"/>
        </w:rPr>
        <w:t>e</w:t>
      </w:r>
      <w:r w:rsidRPr="00D1339D">
        <w:rPr>
          <w:rFonts w:asciiTheme="minorHAnsi" w:hAnsiTheme="minorHAnsi" w:cstheme="minorHAnsi"/>
        </w:rPr>
        <w:t>guirò ovunque tu vada». Dove sarà stato questo discepolo nel giorno della passi</w:t>
      </w:r>
      <w:r w:rsidRPr="00D1339D">
        <w:rPr>
          <w:rFonts w:asciiTheme="minorHAnsi" w:hAnsiTheme="minorHAnsi" w:cstheme="minorHAnsi"/>
        </w:rPr>
        <w:t>o</w:t>
      </w:r>
      <w:r w:rsidRPr="00D1339D">
        <w:rPr>
          <w:rFonts w:asciiTheme="minorHAnsi" w:hAnsiTheme="minorHAnsi" w:cstheme="minorHAnsi"/>
        </w:rPr>
        <w:t xml:space="preserve">ne? Nel momento vero della croce, chissà dove si sarà nascosto? </w:t>
      </w:r>
    </w:p>
    <w:p w14:paraId="48848611" w14:textId="7777777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</w:rPr>
        <w:t xml:space="preserve">- Ma anche gli altri 2 sono </w:t>
      </w:r>
      <w:r w:rsidRPr="00D1339D">
        <w:rPr>
          <w:rFonts w:asciiTheme="minorHAnsi" w:hAnsiTheme="minorHAnsi" w:cstheme="minorHAnsi"/>
          <w:b/>
          <w:bCs/>
        </w:rPr>
        <w:t>deboli</w:t>
      </w:r>
      <w:r w:rsidRPr="00D1339D">
        <w:rPr>
          <w:rFonts w:asciiTheme="minorHAnsi" w:hAnsiTheme="minorHAnsi" w:cstheme="minorHAnsi"/>
        </w:rPr>
        <w:t>, «lascia che v</w:t>
      </w:r>
      <w:r w:rsidRPr="00D1339D">
        <w:rPr>
          <w:rFonts w:asciiTheme="minorHAnsi" w:hAnsiTheme="minorHAnsi" w:cstheme="minorHAnsi"/>
        </w:rPr>
        <w:t>a</w:t>
      </w:r>
      <w:r w:rsidRPr="00D1339D">
        <w:rPr>
          <w:rFonts w:asciiTheme="minorHAnsi" w:hAnsiTheme="minorHAnsi" w:cstheme="minorHAnsi"/>
        </w:rPr>
        <w:t xml:space="preserve">da </w:t>
      </w:r>
      <w:r w:rsidRPr="00D1339D">
        <w:rPr>
          <w:rFonts w:asciiTheme="minorHAnsi" w:hAnsiTheme="minorHAnsi" w:cstheme="minorHAnsi"/>
          <w:b/>
          <w:bCs/>
        </w:rPr>
        <w:t xml:space="preserve">prima </w:t>
      </w:r>
      <w:r w:rsidRPr="00D1339D">
        <w:rPr>
          <w:rFonts w:asciiTheme="minorHAnsi" w:hAnsiTheme="minorHAnsi" w:cstheme="minorHAnsi"/>
        </w:rPr>
        <w:t>a seppellire mio padre, a salutare… ». È quel «</w:t>
      </w:r>
      <w:r w:rsidRPr="00D1339D">
        <w:rPr>
          <w:rFonts w:asciiTheme="minorHAnsi" w:hAnsiTheme="minorHAnsi" w:cstheme="minorHAnsi"/>
          <w:b/>
          <w:u w:val="single"/>
        </w:rPr>
        <w:t>prima</w:t>
      </w:r>
      <w:r w:rsidRPr="00D1339D">
        <w:rPr>
          <w:rFonts w:asciiTheme="minorHAnsi" w:hAnsiTheme="minorHAnsi" w:cstheme="minorHAnsi"/>
        </w:rPr>
        <w:t>» che rende debole la vita. «</w:t>
      </w:r>
      <w:r w:rsidRPr="00D1339D">
        <w:rPr>
          <w:rFonts w:asciiTheme="minorHAnsi" w:hAnsiTheme="minorHAnsi" w:cstheme="minorHAnsi"/>
          <w:b/>
          <w:bCs/>
        </w:rPr>
        <w:t>Prima quello che v</w:t>
      </w:r>
      <w:r w:rsidRPr="00D1339D">
        <w:rPr>
          <w:rFonts w:asciiTheme="minorHAnsi" w:hAnsiTheme="minorHAnsi" w:cstheme="minorHAnsi"/>
          <w:b/>
          <w:bCs/>
        </w:rPr>
        <w:t>o</w:t>
      </w:r>
      <w:r w:rsidRPr="00D1339D">
        <w:rPr>
          <w:rFonts w:asciiTheme="minorHAnsi" w:hAnsiTheme="minorHAnsi" w:cstheme="minorHAnsi"/>
          <w:b/>
          <w:bCs/>
        </w:rPr>
        <w:t>glio</w:t>
      </w:r>
      <w:r w:rsidRPr="00D1339D">
        <w:rPr>
          <w:rFonts w:asciiTheme="minorHAnsi" w:hAnsiTheme="minorHAnsi" w:cstheme="minorHAnsi"/>
        </w:rPr>
        <w:t>, prima quello che mi sembra importa</w:t>
      </w:r>
      <w:r w:rsidRPr="00D1339D">
        <w:rPr>
          <w:rFonts w:asciiTheme="minorHAnsi" w:hAnsiTheme="minorHAnsi" w:cstheme="minorHAnsi"/>
        </w:rPr>
        <w:t>n</w:t>
      </w:r>
      <w:r w:rsidRPr="00D1339D">
        <w:rPr>
          <w:rFonts w:asciiTheme="minorHAnsi" w:hAnsiTheme="minorHAnsi" w:cstheme="minorHAnsi"/>
        </w:rPr>
        <w:t>te e poi tu».</w:t>
      </w:r>
    </w:p>
    <w:p w14:paraId="1F1809C1" w14:textId="0486915C" w:rsidR="000A74FE" w:rsidRPr="00D1339D" w:rsidRDefault="00BC1168" w:rsidP="00D1339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0A74FE" w:rsidRPr="00D1339D">
        <w:rPr>
          <w:rFonts w:asciiTheme="minorHAnsi" w:hAnsiTheme="minorHAnsi" w:cstheme="minorHAnsi"/>
        </w:rPr>
        <w:t>Quali cose possiamo imparare noi?</w:t>
      </w:r>
    </w:p>
    <w:p w14:paraId="783AE0D7" w14:textId="771C3789" w:rsidR="000A74FE" w:rsidRPr="00D1339D" w:rsidRDefault="00BC1168" w:rsidP="00D1339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</w:t>
      </w:r>
      <w:r w:rsidR="000A74FE" w:rsidRPr="00D1339D">
        <w:rPr>
          <w:rFonts w:asciiTheme="minorHAnsi" w:hAnsiTheme="minorHAnsi" w:cstheme="minorHAnsi"/>
          <w:b/>
          <w:bCs/>
        </w:rPr>
        <w:t xml:space="preserve">. </w:t>
      </w:r>
      <w:r w:rsidR="000A74FE" w:rsidRPr="00D1339D">
        <w:rPr>
          <w:rFonts w:asciiTheme="minorHAnsi" w:hAnsiTheme="minorHAnsi" w:cstheme="minorHAnsi"/>
        </w:rPr>
        <w:t xml:space="preserve">Innanzitutto che </w:t>
      </w:r>
      <w:r w:rsidR="000A74FE" w:rsidRPr="00D1339D">
        <w:rPr>
          <w:rFonts w:asciiTheme="minorHAnsi" w:hAnsiTheme="minorHAnsi" w:cstheme="minorHAnsi"/>
          <w:b/>
          <w:bCs/>
        </w:rPr>
        <w:t>Gesù viene prima di tutto</w:t>
      </w:r>
      <w:r w:rsidR="000A74FE" w:rsidRPr="00D1339D">
        <w:rPr>
          <w:rFonts w:asciiTheme="minorHAnsi" w:hAnsiTheme="minorHAnsi" w:cstheme="minorHAnsi"/>
        </w:rPr>
        <w:t xml:space="preserve">. </w:t>
      </w:r>
    </w:p>
    <w:p w14:paraId="05D08CFF" w14:textId="7777777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</w:rPr>
        <w:t xml:space="preserve">Gesù non può essere il numero due, il numero tre, il numero cento… nella nostra hit parade. </w:t>
      </w:r>
    </w:p>
    <w:p w14:paraId="2CBDD3E7" w14:textId="7777777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  <w:b/>
          <w:bCs/>
        </w:rPr>
        <w:t>Il suo Regno viene prima</w:t>
      </w:r>
      <w:r w:rsidRPr="00D1339D">
        <w:rPr>
          <w:rFonts w:asciiTheme="minorHAnsi" w:hAnsiTheme="minorHAnsi" w:cstheme="minorHAnsi"/>
        </w:rPr>
        <w:t xml:space="preserve"> perfino delle cose più sante e più giuste. </w:t>
      </w:r>
    </w:p>
    <w:p w14:paraId="3F1CF56C" w14:textId="51942E91" w:rsidR="00C65A6D" w:rsidRDefault="00BC1168" w:rsidP="00D1339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</w:t>
      </w:r>
      <w:r w:rsidR="000A74FE" w:rsidRPr="00D1339D">
        <w:rPr>
          <w:rFonts w:asciiTheme="minorHAnsi" w:hAnsiTheme="minorHAnsi" w:cstheme="minorHAnsi"/>
          <w:b/>
          <w:bCs/>
        </w:rPr>
        <w:t xml:space="preserve">. </w:t>
      </w:r>
      <w:r w:rsidR="000A74FE" w:rsidRPr="00D1339D">
        <w:rPr>
          <w:rFonts w:asciiTheme="minorHAnsi" w:hAnsiTheme="minorHAnsi" w:cstheme="minorHAnsi"/>
        </w:rPr>
        <w:t xml:space="preserve">Che </w:t>
      </w:r>
      <w:r w:rsidR="000A74FE" w:rsidRPr="00D1339D">
        <w:rPr>
          <w:rFonts w:asciiTheme="minorHAnsi" w:hAnsiTheme="minorHAnsi" w:cstheme="minorHAnsi"/>
          <w:b/>
          <w:bCs/>
        </w:rPr>
        <w:t>Gesù va seguito nella mitezza</w:t>
      </w:r>
      <w:r w:rsidR="000A74FE" w:rsidRPr="00D1339D">
        <w:rPr>
          <w:rFonts w:asciiTheme="minorHAnsi" w:hAnsiTheme="minorHAnsi" w:cstheme="minorHAnsi"/>
        </w:rPr>
        <w:t xml:space="preserve">, cioè essere suoi discepoli, </w:t>
      </w:r>
      <w:r w:rsidR="000A74FE" w:rsidRPr="00D1339D">
        <w:rPr>
          <w:rFonts w:asciiTheme="minorHAnsi" w:hAnsiTheme="minorHAnsi" w:cstheme="minorHAnsi"/>
          <w:b/>
          <w:bCs/>
        </w:rPr>
        <w:t xml:space="preserve">essere suoi </w:t>
      </w:r>
      <w:r w:rsidR="000A74FE" w:rsidRPr="00D1339D">
        <w:rPr>
          <w:rFonts w:asciiTheme="minorHAnsi" w:hAnsiTheme="minorHAnsi" w:cstheme="minorHAnsi"/>
          <w:b/>
          <w:bCs/>
        </w:rPr>
        <w:t>a</w:t>
      </w:r>
      <w:r w:rsidR="000A74FE" w:rsidRPr="00D1339D">
        <w:rPr>
          <w:rFonts w:asciiTheme="minorHAnsi" w:hAnsiTheme="minorHAnsi" w:cstheme="minorHAnsi"/>
          <w:b/>
          <w:bCs/>
        </w:rPr>
        <w:t>mici</w:t>
      </w:r>
      <w:r w:rsidR="00C65A6D">
        <w:rPr>
          <w:rFonts w:asciiTheme="minorHAnsi" w:hAnsiTheme="minorHAnsi" w:cstheme="minorHAnsi"/>
          <w:b/>
          <w:bCs/>
        </w:rPr>
        <w:t>,</w:t>
      </w:r>
      <w:r w:rsidR="000A74FE" w:rsidRPr="00D1339D">
        <w:rPr>
          <w:rFonts w:asciiTheme="minorHAnsi" w:hAnsiTheme="minorHAnsi" w:cstheme="minorHAnsi"/>
          <w:b/>
          <w:bCs/>
        </w:rPr>
        <w:t xml:space="preserve"> vuol dire acce</w:t>
      </w:r>
      <w:r w:rsidR="000A74FE" w:rsidRPr="00D1339D">
        <w:rPr>
          <w:rFonts w:asciiTheme="minorHAnsi" w:hAnsiTheme="minorHAnsi" w:cstheme="minorHAnsi"/>
          <w:b/>
          <w:bCs/>
        </w:rPr>
        <w:t>t</w:t>
      </w:r>
      <w:r w:rsidR="000A74FE" w:rsidRPr="00D1339D">
        <w:rPr>
          <w:rFonts w:asciiTheme="minorHAnsi" w:hAnsiTheme="minorHAnsi" w:cstheme="minorHAnsi"/>
          <w:b/>
          <w:bCs/>
        </w:rPr>
        <w:t>tare</w:t>
      </w:r>
      <w:r w:rsidR="000A74FE" w:rsidRPr="00D1339D">
        <w:rPr>
          <w:rFonts w:asciiTheme="minorHAnsi" w:hAnsiTheme="minorHAnsi" w:cstheme="minorHAnsi"/>
        </w:rPr>
        <w:t xml:space="preserve"> </w:t>
      </w:r>
      <w:r w:rsidR="000A74FE" w:rsidRPr="00D1339D">
        <w:rPr>
          <w:rFonts w:asciiTheme="minorHAnsi" w:hAnsiTheme="minorHAnsi" w:cstheme="minorHAnsi"/>
          <w:b/>
          <w:bCs/>
        </w:rPr>
        <w:t>che ti rifiutino</w:t>
      </w:r>
      <w:r w:rsidR="000A74FE" w:rsidRPr="00D1339D">
        <w:rPr>
          <w:rFonts w:asciiTheme="minorHAnsi" w:hAnsiTheme="minorHAnsi" w:cstheme="minorHAnsi"/>
        </w:rPr>
        <w:t xml:space="preserve">, che non ti considerino, che ti umilino. </w:t>
      </w:r>
    </w:p>
    <w:p w14:paraId="0977006A" w14:textId="478D7337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</w:rPr>
        <w:t xml:space="preserve">D’altra parte </w:t>
      </w:r>
      <w:r w:rsidRPr="00D1339D">
        <w:rPr>
          <w:rFonts w:asciiTheme="minorHAnsi" w:hAnsiTheme="minorHAnsi" w:cstheme="minorHAnsi"/>
          <w:caps/>
        </w:rPr>
        <w:t>l</w:t>
      </w:r>
      <w:r w:rsidRPr="00D1339D">
        <w:rPr>
          <w:rFonts w:asciiTheme="minorHAnsi" w:hAnsiTheme="minorHAnsi" w:cstheme="minorHAnsi"/>
        </w:rPr>
        <w:t>ui lo ha detto in un modo molto chiaro: «</w:t>
      </w:r>
      <w:r w:rsidRPr="00C65A6D">
        <w:rPr>
          <w:rFonts w:asciiTheme="minorHAnsi" w:hAnsiTheme="minorHAnsi" w:cstheme="minorHAnsi"/>
          <w:i/>
          <w:iCs/>
        </w:rPr>
        <w:t>Se hanno perseguitato me pers</w:t>
      </w:r>
      <w:r w:rsidRPr="00C65A6D">
        <w:rPr>
          <w:rFonts w:asciiTheme="minorHAnsi" w:hAnsiTheme="minorHAnsi" w:cstheme="minorHAnsi"/>
          <w:i/>
          <w:iCs/>
        </w:rPr>
        <w:t>e</w:t>
      </w:r>
      <w:r w:rsidRPr="00C65A6D">
        <w:rPr>
          <w:rFonts w:asciiTheme="minorHAnsi" w:hAnsiTheme="minorHAnsi" w:cstheme="minorHAnsi"/>
          <w:i/>
          <w:iCs/>
        </w:rPr>
        <w:t>guiteranno anche voi</w:t>
      </w:r>
      <w:r w:rsidRPr="00D1339D">
        <w:rPr>
          <w:rFonts w:asciiTheme="minorHAnsi" w:hAnsiTheme="minorHAnsi" w:cstheme="minorHAnsi"/>
        </w:rPr>
        <w:t xml:space="preserve">». Se lo hanno disprezzato, perché non dovremmo essere oggetto di disprezzo anche noi? Provate a pensare nel Vangelo quando pensano di </w:t>
      </w:r>
      <w:r w:rsidRPr="00D1339D">
        <w:rPr>
          <w:rFonts w:asciiTheme="minorHAnsi" w:hAnsiTheme="minorHAnsi" w:cstheme="minorHAnsi"/>
          <w:caps/>
        </w:rPr>
        <w:t>l</w:t>
      </w:r>
      <w:r w:rsidRPr="00D1339D">
        <w:rPr>
          <w:rFonts w:asciiTheme="minorHAnsi" w:hAnsiTheme="minorHAnsi" w:cstheme="minorHAnsi"/>
        </w:rPr>
        <w:t>ui che è pazzo, che è fuori di sé, e cercano di rinchiuderlo. O quando dicono: «Ma può venire qualcosa di buono da Nazaret, dalla Galilea?».</w:t>
      </w:r>
      <w:r w:rsidR="00C65A6D">
        <w:rPr>
          <w:rFonts w:asciiTheme="minorHAnsi" w:hAnsiTheme="minorHAnsi" w:cstheme="minorHAnsi"/>
        </w:rPr>
        <w:t xml:space="preserve"> Non possono dirlo di noi? Non possono giudicarci dall’apparenza, per la presunta mancanza di intelligenza, per la nostra famiglia, per il nostro paese…..?</w:t>
      </w:r>
    </w:p>
    <w:p w14:paraId="35579E87" w14:textId="60663F8F" w:rsidR="000A74FE" w:rsidRPr="00D1339D" w:rsidRDefault="00BC1168" w:rsidP="00D1339D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</w:t>
      </w:r>
      <w:r w:rsidR="000A74FE" w:rsidRPr="00D1339D">
        <w:rPr>
          <w:rFonts w:asciiTheme="minorHAnsi" w:hAnsiTheme="minorHAnsi" w:cstheme="minorHAnsi"/>
          <w:b/>
          <w:bCs/>
        </w:rPr>
        <w:t>. Gesù va seguito fino in fondo, fino alla croce</w:t>
      </w:r>
      <w:r w:rsidR="000A74FE" w:rsidRPr="00D1339D">
        <w:rPr>
          <w:rFonts w:asciiTheme="minorHAnsi" w:hAnsiTheme="minorHAnsi" w:cstheme="minorHAnsi"/>
        </w:rPr>
        <w:t xml:space="preserve">. Possiamo essere deboli, peccatori, ma </w:t>
      </w:r>
      <w:r w:rsidR="000A74FE" w:rsidRPr="00D1339D">
        <w:rPr>
          <w:rFonts w:asciiTheme="minorHAnsi" w:hAnsiTheme="minorHAnsi" w:cstheme="minorHAnsi"/>
          <w:b/>
          <w:bCs/>
        </w:rPr>
        <w:t xml:space="preserve">innamorati di Lui. </w:t>
      </w:r>
    </w:p>
    <w:p w14:paraId="7D696779" w14:textId="6AE29092" w:rsidR="000A74FE" w:rsidRPr="00D1339D" w:rsidRDefault="000A74FE" w:rsidP="00D1339D">
      <w:pPr>
        <w:spacing w:line="360" w:lineRule="auto"/>
        <w:rPr>
          <w:rFonts w:asciiTheme="minorHAnsi" w:hAnsiTheme="minorHAnsi" w:cstheme="minorHAnsi"/>
        </w:rPr>
      </w:pPr>
      <w:r w:rsidRPr="00D1339D">
        <w:rPr>
          <w:rFonts w:asciiTheme="minorHAnsi" w:hAnsiTheme="minorHAnsi" w:cstheme="minorHAnsi"/>
          <w:b/>
          <w:bCs/>
        </w:rPr>
        <w:t>Come Pietro dobbiamo essere</w:t>
      </w:r>
      <w:r w:rsidRPr="00D1339D">
        <w:rPr>
          <w:rFonts w:asciiTheme="minorHAnsi" w:hAnsiTheme="minorHAnsi" w:cstheme="minorHAnsi"/>
        </w:rPr>
        <w:t xml:space="preserve"> pronti a dirgli: «</w:t>
      </w:r>
      <w:r w:rsidRPr="00D1339D">
        <w:rPr>
          <w:rFonts w:asciiTheme="minorHAnsi" w:hAnsiTheme="minorHAnsi" w:cstheme="minorHAnsi"/>
          <w:b/>
          <w:bCs/>
        </w:rPr>
        <w:t xml:space="preserve">Signore tu sai tutto (della mia vita), tu sai </w:t>
      </w:r>
      <w:r w:rsidR="00C65A6D">
        <w:rPr>
          <w:rFonts w:asciiTheme="minorHAnsi" w:hAnsiTheme="minorHAnsi" w:cstheme="minorHAnsi"/>
          <w:b/>
          <w:bCs/>
        </w:rPr>
        <w:t xml:space="preserve">anche </w:t>
      </w:r>
      <w:r w:rsidRPr="00D1339D">
        <w:rPr>
          <w:rFonts w:asciiTheme="minorHAnsi" w:hAnsiTheme="minorHAnsi" w:cstheme="minorHAnsi"/>
          <w:b/>
          <w:bCs/>
        </w:rPr>
        <w:t>che ti voglio bene</w:t>
      </w:r>
      <w:r w:rsidRPr="00D1339D">
        <w:rPr>
          <w:rFonts w:asciiTheme="minorHAnsi" w:hAnsiTheme="minorHAnsi" w:cstheme="minorHAnsi"/>
        </w:rPr>
        <w:t>».</w:t>
      </w:r>
    </w:p>
    <w:sectPr w:rsidR="000A74FE" w:rsidRPr="00D1339D" w:rsidSect="00C65A6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46"/>
    <w:rsid w:val="000A74FE"/>
    <w:rsid w:val="00122659"/>
    <w:rsid w:val="001C5D67"/>
    <w:rsid w:val="00257CC7"/>
    <w:rsid w:val="00320A3D"/>
    <w:rsid w:val="003F5660"/>
    <w:rsid w:val="00533089"/>
    <w:rsid w:val="005524AF"/>
    <w:rsid w:val="005C76B7"/>
    <w:rsid w:val="00647146"/>
    <w:rsid w:val="00681BF0"/>
    <w:rsid w:val="008A34CB"/>
    <w:rsid w:val="00942D16"/>
    <w:rsid w:val="00BC1168"/>
    <w:rsid w:val="00C30BBC"/>
    <w:rsid w:val="00C65A6D"/>
    <w:rsid w:val="00C73864"/>
    <w:rsid w:val="00D1339D"/>
    <w:rsid w:val="00D352F1"/>
    <w:rsid w:val="00F065B7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1662"/>
  <w15:chartTrackingRefBased/>
  <w15:docId w15:val="{CEEC90C8-2DCC-4242-8AEE-46D3D19F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30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deltestoCarattere"/>
    <w:rsid w:val="000A74FE"/>
    <w:pPr>
      <w:spacing w:line="360" w:lineRule="auto"/>
    </w:pPr>
    <w:rPr>
      <w:rFonts w:eastAsia="Times New Roman"/>
      <w:sz w:val="36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0A74FE"/>
  </w:style>
  <w:style w:type="character" w:customStyle="1" w:styleId="CorpodeltestoCarattere">
    <w:name w:val="Corpo del testo Carattere"/>
    <w:link w:val="Corpotesto"/>
    <w:rsid w:val="000A74FE"/>
    <w:rPr>
      <w:rFonts w:eastAsia="Times New Roman"/>
      <w:sz w:val="36"/>
      <w:lang w:eastAsia="it-IT"/>
    </w:rPr>
  </w:style>
  <w:style w:type="character" w:styleId="Collegamentoipertestuale">
    <w:name w:val="Hyperlink"/>
    <w:rsid w:val="00D1339D"/>
    <w:rPr>
      <w:rFonts w:cs="Times New Roman"/>
      <w:color w:val="0000FF"/>
      <w:u w:val="single"/>
    </w:rPr>
  </w:style>
  <w:style w:type="paragraph" w:styleId="NormaleWeb">
    <w:name w:val="Normal (Web)"/>
    <w:basedOn w:val="Normale"/>
    <w:rsid w:val="00D1339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Lc%209,51-62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Gal%205,1.13-18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1Re%2019,16.19-2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2022-06-24T12:54:00Z</dcterms:created>
  <dcterms:modified xsi:type="dcterms:W3CDTF">2022-06-26T05:57:00Z</dcterms:modified>
</cp:coreProperties>
</file>